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A83F" w14:textId="77777777" w:rsidR="004E1908" w:rsidRDefault="004E1908" w:rsidP="004E1908">
      <w:pPr>
        <w:pStyle w:val="a3"/>
        <w:ind w:left="0"/>
        <w:jc w:val="center"/>
        <w:rPr>
          <w:b/>
          <w:szCs w:val="28"/>
        </w:rPr>
      </w:pPr>
      <w:r w:rsidRPr="002B49D5">
        <w:rPr>
          <w:b/>
          <w:szCs w:val="28"/>
        </w:rPr>
        <w:t>Информационно-аналитический обзор</w:t>
      </w:r>
      <w:r>
        <w:rPr>
          <w:b/>
          <w:szCs w:val="28"/>
        </w:rPr>
        <w:t xml:space="preserve"> деятельности СНИЛ «</w:t>
      </w:r>
      <w:proofErr w:type="spellStart"/>
      <w:r>
        <w:rPr>
          <w:b/>
          <w:szCs w:val="28"/>
        </w:rPr>
        <w:t>Экобарьер</w:t>
      </w:r>
      <w:proofErr w:type="spellEnd"/>
      <w:r>
        <w:rPr>
          <w:b/>
          <w:szCs w:val="28"/>
        </w:rPr>
        <w:t>» в 2025 году</w:t>
      </w:r>
    </w:p>
    <w:p w14:paraId="0E0C641D" w14:textId="77777777" w:rsidR="004E1908" w:rsidRPr="00355061" w:rsidRDefault="004E1908" w:rsidP="004E1908">
      <w:pPr>
        <w:pStyle w:val="a3"/>
        <w:ind w:left="0" w:firstLine="709"/>
        <w:rPr>
          <w:b/>
          <w:color w:val="538135" w:themeColor="accent6" w:themeShade="BF"/>
          <w:sz w:val="24"/>
          <w:szCs w:val="24"/>
        </w:rPr>
      </w:pPr>
      <w:r>
        <w:rPr>
          <w:b/>
          <w:szCs w:val="28"/>
        </w:rPr>
        <w:t xml:space="preserve"> </w:t>
      </w:r>
    </w:p>
    <w:p w14:paraId="0C695D51" w14:textId="77777777" w:rsidR="004E1908" w:rsidRDefault="004E1908" w:rsidP="004E1908">
      <w:pPr>
        <w:pStyle w:val="a3"/>
        <w:ind w:left="0" w:firstLine="360"/>
        <w:rPr>
          <w:szCs w:val="28"/>
        </w:rPr>
      </w:pPr>
      <w:r w:rsidRPr="00A56F12">
        <w:rPr>
          <w:szCs w:val="28"/>
        </w:rPr>
        <w:t xml:space="preserve">Приоритетным направлением в организации НИРС была работа по практической реализации студенческих исследований, деятельность по проведению конференций, подготовке конкурсных исследований, публикаций, выполнению поручений руководства университета и факультета. </w:t>
      </w:r>
    </w:p>
    <w:p w14:paraId="412DA96B" w14:textId="77777777" w:rsidR="00FE72D2" w:rsidRPr="00FE72D2" w:rsidRDefault="00FE72D2" w:rsidP="004E1908">
      <w:pPr>
        <w:pStyle w:val="a3"/>
        <w:ind w:left="0" w:firstLine="360"/>
        <w:rPr>
          <w:bCs/>
          <w:szCs w:val="28"/>
        </w:rPr>
      </w:pPr>
      <w:r w:rsidRPr="00FE72D2">
        <w:rPr>
          <w:szCs w:val="28"/>
        </w:rPr>
        <w:t xml:space="preserve">Деятельность </w:t>
      </w:r>
      <w:r w:rsidRPr="00FE72D2">
        <w:rPr>
          <w:bCs/>
          <w:szCs w:val="28"/>
        </w:rPr>
        <w:t>СНИЛ осуществляется на основании положения о СНИЛ «ЭКОБАРЬЕР», утвержденного 07.05.2024 г.  № п-43/10.26. Основные направления деятельности СНИЛ «</w:t>
      </w:r>
      <w:proofErr w:type="spellStart"/>
      <w:r w:rsidRPr="00FE72D2">
        <w:rPr>
          <w:bCs/>
          <w:szCs w:val="28"/>
        </w:rPr>
        <w:t>Экобарьер</w:t>
      </w:r>
      <w:proofErr w:type="spellEnd"/>
      <w:r w:rsidRPr="00FE72D2">
        <w:rPr>
          <w:bCs/>
          <w:szCs w:val="28"/>
        </w:rPr>
        <w:t>»: исследования по реализации в Беларуси Целей устойчивого развития, переработке и утилизации промышленных отходов, радиоэкологии, оценке водных ресурсов, оценке и мониторингу антропогенного воздействия на ландшафты и их компоненты в Белорусском Полесье, функционирования социального экономического блока геосистем Беларуси и т.д.</w:t>
      </w:r>
    </w:p>
    <w:p w14:paraId="0FC9422B" w14:textId="77777777" w:rsidR="004E1908" w:rsidRDefault="004E1908" w:rsidP="004E1908">
      <w:pPr>
        <w:pStyle w:val="a3"/>
        <w:ind w:left="0" w:firstLine="360"/>
        <w:rPr>
          <w:szCs w:val="28"/>
        </w:rPr>
      </w:pPr>
      <w:r w:rsidRPr="00FE72D2">
        <w:rPr>
          <w:bCs/>
          <w:szCs w:val="28"/>
        </w:rPr>
        <w:t>За 2025 год студенты и магистранты – участники СНИЛ «</w:t>
      </w:r>
      <w:proofErr w:type="spellStart"/>
      <w:r w:rsidRPr="00FE72D2">
        <w:rPr>
          <w:bCs/>
          <w:szCs w:val="28"/>
        </w:rPr>
        <w:t>Экобарьер</w:t>
      </w:r>
      <w:proofErr w:type="spellEnd"/>
      <w:r w:rsidRPr="00FE72D2">
        <w:rPr>
          <w:bCs/>
          <w:szCs w:val="28"/>
        </w:rPr>
        <w:t xml:space="preserve">» приняли участие в 7 научных конференциях.  </w:t>
      </w:r>
      <w:r w:rsidRPr="004E1908">
        <w:rPr>
          <w:bCs/>
          <w:szCs w:val="28"/>
        </w:rPr>
        <w:t>Из них 6 – международных, 1 региональная.</w:t>
      </w:r>
      <w:r w:rsidRPr="00FE72D2">
        <w:rPr>
          <w:bCs/>
          <w:szCs w:val="28"/>
        </w:rPr>
        <w:t xml:space="preserve"> География конференций охватывает г. Вологду («Молодые исследователи – регионам», 2 публикации), г. </w:t>
      </w:r>
      <w:proofErr w:type="spellStart"/>
      <w:r w:rsidRPr="004E1908">
        <w:rPr>
          <w:bCs/>
          <w:szCs w:val="28"/>
        </w:rPr>
        <w:t>Могилёв</w:t>
      </w:r>
      <w:proofErr w:type="spellEnd"/>
      <w:r w:rsidRPr="004E1908">
        <w:rPr>
          <w:bCs/>
          <w:szCs w:val="28"/>
        </w:rPr>
        <w:t xml:space="preserve"> («Молодая наука – 2025», 5 публикаций), г. Гомель («Географические аспекты устойчивого развития регионов» - 2 публикации, «Современные проблемы экологии и наук о Земле» - 3 </w:t>
      </w:r>
      <w:r w:rsidRPr="00FE72D2">
        <w:rPr>
          <w:bCs/>
          <w:szCs w:val="28"/>
        </w:rPr>
        <w:t>публикации, «Дни</w:t>
      </w:r>
      <w:r w:rsidRPr="004E1908">
        <w:rPr>
          <w:szCs w:val="28"/>
        </w:rPr>
        <w:t xml:space="preserve"> студенческой науки» - 7 публикаций), г. Лесосибирск («Экология, рациональное природопользование и охрана окружающей среды» - 6 публикаций). Кроме того, 1 студент опубликовал статью рецензируемом издании «Вестник</w:t>
      </w:r>
      <w:r w:rsidRPr="004E1908">
        <w:rPr>
          <w:bCs/>
          <w:szCs w:val="28"/>
        </w:rPr>
        <w:t xml:space="preserve"> Псковского государственного университета. Серия: Естественные и</w:t>
      </w:r>
      <w:r w:rsidRPr="004E1908">
        <w:rPr>
          <w:szCs w:val="28"/>
        </w:rPr>
        <w:t xml:space="preserve"> физико</w:t>
      </w:r>
      <w:r w:rsidRPr="00A56F12">
        <w:t>-математические науки»</w:t>
      </w:r>
      <w:r>
        <w:t xml:space="preserve"> (в соавторстве), 7 работ опубликовано в сборнике «Творчество молодых 2025»</w:t>
      </w:r>
      <w:r w:rsidRPr="00A56F12">
        <w:rPr>
          <w:szCs w:val="28"/>
        </w:rPr>
        <w:t xml:space="preserve">. </w:t>
      </w:r>
    </w:p>
    <w:p w14:paraId="36FC2C5C" w14:textId="77777777" w:rsidR="004E1908" w:rsidRPr="00A56F12" w:rsidRDefault="004E1908" w:rsidP="004E1908">
      <w:pPr>
        <w:pStyle w:val="a3"/>
        <w:ind w:left="0" w:firstLine="360"/>
        <w:rPr>
          <w:szCs w:val="28"/>
        </w:rPr>
      </w:pPr>
      <w:r>
        <w:rPr>
          <w:szCs w:val="28"/>
        </w:rPr>
        <w:t>В Республиканском конкурсе научных работ студентов Беларуси в 2025 г. приняли участие две работы</w:t>
      </w:r>
      <w:r w:rsidR="00840C8D">
        <w:rPr>
          <w:szCs w:val="28"/>
        </w:rPr>
        <w:t xml:space="preserve"> в секции «Науки о Земле». Обеим работам присвоена 3 категория. В предыдущем 2024 г. ни одна работы не была представлена на конкурс.</w:t>
      </w:r>
    </w:p>
    <w:p w14:paraId="033E9CDE" w14:textId="77777777" w:rsidR="00840C8D" w:rsidRDefault="00840C8D" w:rsidP="004E1908">
      <w:pPr>
        <w:pStyle w:val="a3"/>
        <w:ind w:left="0" w:firstLine="360"/>
        <w:rPr>
          <w:szCs w:val="28"/>
        </w:rPr>
      </w:pPr>
      <w:r>
        <w:rPr>
          <w:szCs w:val="28"/>
        </w:rPr>
        <w:t>Всего студентами и магистрантами было опубликовано 34 работы, из которых 15 – тезисы докладов. Общее количество авторов из числа участников СНИЛ – 23.</w:t>
      </w:r>
    </w:p>
    <w:p w14:paraId="1414A327" w14:textId="77777777" w:rsidR="004E1908" w:rsidRDefault="004E1908" w:rsidP="004E1908">
      <w:pPr>
        <w:pStyle w:val="a3"/>
        <w:ind w:left="0" w:firstLine="360"/>
        <w:rPr>
          <w:szCs w:val="28"/>
        </w:rPr>
      </w:pPr>
      <w:r w:rsidRPr="00A56F12">
        <w:rPr>
          <w:szCs w:val="28"/>
        </w:rPr>
        <w:t xml:space="preserve">Проведена и издан сборник материалов </w:t>
      </w:r>
      <w:r w:rsidRPr="00A56F12">
        <w:rPr>
          <w:szCs w:val="28"/>
          <w:lang w:val="en-US"/>
        </w:rPr>
        <w:t>II</w:t>
      </w:r>
      <w:r w:rsidRPr="00A56F12">
        <w:rPr>
          <w:szCs w:val="28"/>
        </w:rPr>
        <w:t xml:space="preserve"> Международной конференции молодых учёных “</w:t>
      </w:r>
      <w:r w:rsidRPr="00A56F12">
        <w:t>Современные проблемы экологии и наук о Земле</w:t>
      </w:r>
      <w:r w:rsidRPr="00A56F12">
        <w:rPr>
          <w:szCs w:val="28"/>
        </w:rPr>
        <w:t xml:space="preserve">”. </w:t>
      </w:r>
      <w:r w:rsidR="00840C8D">
        <w:rPr>
          <w:szCs w:val="28"/>
        </w:rPr>
        <w:t xml:space="preserve">Студенты-участники СНИЛ приняли активное участие как в организации конференции, так и в пленарном заседании и заседаниях секций. </w:t>
      </w:r>
    </w:p>
    <w:p w14:paraId="76C3D2FA" w14:textId="77777777" w:rsidR="00FE72D2" w:rsidRPr="00A56F12" w:rsidRDefault="00840C8D" w:rsidP="00FE72D2">
      <w:pPr>
        <w:pStyle w:val="a3"/>
        <w:ind w:left="0" w:firstLine="360"/>
        <w:rPr>
          <w:szCs w:val="28"/>
        </w:rPr>
      </w:pPr>
      <w:r w:rsidRPr="00FE72D2">
        <w:rPr>
          <w:szCs w:val="28"/>
        </w:rPr>
        <w:t>В ходе проведения университетских «Дней студенческой науки» 24 апреля 2025 г. было проведено заседание секции «Актуальные проблемы экологии» на базе СНИЛ в рамках факультетской конференции «Актуальные вопросы наук о Земле – 2025». В работе заседания приняли участие студенты 2-4 курсов. Был заслушан 21 доклад, посвящённый различным отраслям экологии и охраны окружающей среды, лучшие из которых были рекомендованы к публикации.</w:t>
      </w:r>
    </w:p>
    <w:sectPr w:rsidR="00FE72D2" w:rsidRPr="00A56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08"/>
    <w:rsid w:val="004E1908"/>
    <w:rsid w:val="0079292E"/>
    <w:rsid w:val="007F04A2"/>
    <w:rsid w:val="00840C8D"/>
    <w:rsid w:val="00F376A7"/>
    <w:rsid w:val="00F6744A"/>
    <w:rsid w:val="00FB7651"/>
    <w:rsid w:val="00FE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D5F5"/>
  <w15:chartTrackingRefBased/>
  <w15:docId w15:val="{51875CE6-CE9B-4B93-B673-B4B2DEF0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E1908"/>
    <w:pPr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E190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Соколов</dc:creator>
  <cp:keywords/>
  <dc:description/>
  <cp:lastModifiedBy>TanyaT</cp:lastModifiedBy>
  <cp:revision>2</cp:revision>
  <dcterms:created xsi:type="dcterms:W3CDTF">2026-03-04T13:34:00Z</dcterms:created>
  <dcterms:modified xsi:type="dcterms:W3CDTF">2026-03-04T13:34:00Z</dcterms:modified>
</cp:coreProperties>
</file>